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APIAC 仲裁员 — 专业简历（B 部分）</w:t>
      </w:r>
    </w:p>
    <w:p>
      <w:pPr>
        <w:spacing w:after="300"/>
      </w:pPr>
      <w:r>
        <w:t xml:space="preserve">请用中文或英文填写以下各部分内容。经批准后，您的简历将发布在 APIAC 官方网站上。</w:t>
      </w:r>
    </w:p>
    <w:p>
      <w:pPr>
        <w:pStyle w:val="Heading2"/>
        <w:spacing w:after="100" w:before="200"/>
      </w:pPr>
      <w:r>
        <w:t xml:space="preserve">一、个人信息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800"/>
      </w:tblGrid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姓名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性别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国籍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语言能力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工作邮箱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工作电话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工作地址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spacing w:after="100" w:before="300"/>
      </w:pPr>
      <w:r>
        <w:t xml:space="preserve">二、教育背景</w:t>
      </w:r>
    </w:p>
    <w:p>
      <w:r>
        <w:t xml:space="preserve">（学位、院校、专业、毕业年份 — 请按时间倒序排列）</w:t>
      </w:r>
    </w:p>
    <w:p/>
    <w:p/>
    <w:p/>
    <w:p>
      <w:pPr>
        <w:pStyle w:val="Heading2"/>
        <w:spacing w:after="100" w:before="300"/>
      </w:pPr>
      <w:r>
        <w:t xml:space="preserve">三、专业 / 仲裁经历</w:t>
      </w:r>
    </w:p>
    <w:p>
      <w:r>
        <w:t xml:space="preserve">（职务、所在机构、任职年限，及所处理仲裁/调解案件简介）</w:t>
      </w:r>
    </w:p>
    <w:p/>
    <w:p/>
    <w:p/>
    <w:p>
      <w:pPr>
        <w:pStyle w:val="Heading2"/>
        <w:spacing w:after="100" w:before="300"/>
      </w:pPr>
      <w:r>
        <w:t xml:space="preserve">四、专业领域</w:t>
      </w:r>
    </w:p>
    <w:p>
      <w:r>
        <w:t xml:space="preserve">（例如：商事、建筑、房地产、银行、知识产权等）</w:t>
      </w:r>
    </w:p>
    <w:p/>
    <w:p>
      <w:pPr>
        <w:pStyle w:val="Heading2"/>
        <w:spacing w:after="100" w:before="300"/>
      </w:pPr>
      <w:r>
        <w:t xml:space="preserve">五、专业资格与会员资格</w:t>
      </w:r>
    </w:p>
    <w:p/>
    <w:p/>
    <w:p>
      <w:pPr>
        <w:pStyle w:val="Heading2"/>
        <w:spacing w:after="100" w:before="300"/>
      </w:pPr>
      <w:r>
        <w:t xml:space="preserve">六、语言能力</w:t>
      </w:r>
    </w:p>
    <w:p/>
    <w:p>
      <w:pPr>
        <w:spacing w:before="400"/>
      </w:pPr>
      <w:r>
        <w:t xml:space="preserve">注：如 APIAC 要求，请另行提交相关支持文件（已编辑的仲裁裁决书、证书、推荐信等）。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2026-08-29T10:30:53.316Z</dcterms:created>
  <dcterms:modified xsi:type="dcterms:W3CDTF">2026-08-29T10:30:53.330Z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